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C46F" w14:textId="77777777" w:rsidR="007D34EF" w:rsidRPr="001F63D1" w:rsidRDefault="007D34EF" w:rsidP="001F63D1">
      <w:pPr>
        <w:spacing w:line="360" w:lineRule="auto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08"/>
        <w:gridCol w:w="7626"/>
      </w:tblGrid>
      <w:tr w:rsidR="00BC0991" w:rsidRPr="007D34EF" w14:paraId="7894B199" w14:textId="77777777" w:rsidTr="0098465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F88861" w14:textId="77777777" w:rsidR="00BC0991" w:rsidRPr="007D34EF" w:rsidRDefault="00BC0991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</w:p>
        </w:tc>
      </w:tr>
      <w:tr w:rsidR="00BC0991" w:rsidRPr="007D34EF" w14:paraId="5FE40DDD" w14:textId="77777777" w:rsidTr="00984653">
        <w:trPr>
          <w:trHeight w:val="29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BE8" w14:textId="77777777" w:rsidR="00BC0991" w:rsidRPr="007D34EF" w:rsidRDefault="007D34EF">
            <w:pPr>
              <w:rPr>
                <w:rFonts w:asciiTheme="minorHAnsi" w:hAnsiTheme="minorHAnsi" w:cstheme="minorHAnsi"/>
                <w:lang w:eastAsia="en-GB"/>
              </w:rPr>
            </w:pPr>
            <w:r w:rsidRPr="007D34EF">
              <w:rPr>
                <w:rFonts w:asciiTheme="minorHAnsi" w:hAnsiTheme="minorHAnsi" w:cstheme="minorHAnsi"/>
                <w:b/>
                <w:lang w:eastAsia="en-GB"/>
              </w:rPr>
              <w:t>Post Title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0E7" w14:textId="77777777" w:rsidR="00BC0991" w:rsidRPr="007D34EF" w:rsidRDefault="002204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</w:t>
            </w:r>
            <w:r w:rsidR="00FA07C0" w:rsidRPr="007D34EF">
              <w:rPr>
                <w:rFonts w:asciiTheme="minorHAnsi" w:hAnsiTheme="minorHAnsi" w:cstheme="minorHAnsi"/>
              </w:rPr>
              <w:t xml:space="preserve"> Officer</w:t>
            </w:r>
          </w:p>
        </w:tc>
      </w:tr>
      <w:tr w:rsidR="00BC0991" w:rsidRPr="007D34EF" w14:paraId="61BDE79F" w14:textId="77777777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D038" w14:textId="77777777" w:rsidR="00BC0991" w:rsidRPr="009E6452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9E6452">
              <w:rPr>
                <w:rFonts w:asciiTheme="minorHAnsi" w:hAnsiTheme="minorHAnsi" w:cstheme="minorHAnsi"/>
                <w:b/>
                <w:lang w:eastAsia="en-GB"/>
              </w:rPr>
              <w:t>Salary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4A1" w14:textId="4E8B219C" w:rsidR="00BC0991" w:rsidRPr="009E6452" w:rsidRDefault="00B92EAD" w:rsidP="003A5BF6">
            <w:pPr>
              <w:rPr>
                <w:rFonts w:asciiTheme="minorHAnsi" w:hAnsiTheme="minorHAnsi" w:cstheme="minorHAnsi"/>
                <w:lang w:eastAsia="en-GB"/>
              </w:rPr>
            </w:pPr>
            <w:r w:rsidRPr="009E6452">
              <w:rPr>
                <w:rFonts w:asciiTheme="minorHAnsi" w:hAnsiTheme="minorHAnsi" w:cstheme="minorHAnsi"/>
                <w:lang w:eastAsia="en-GB"/>
              </w:rPr>
              <w:t>£34</w:t>
            </w:r>
            <w:r w:rsidR="00C35009" w:rsidRPr="009E6452">
              <w:rPr>
                <w:rFonts w:asciiTheme="minorHAnsi" w:hAnsiTheme="minorHAnsi" w:cstheme="minorHAnsi"/>
                <w:lang w:eastAsia="en-GB"/>
              </w:rPr>
              <w:t>,000</w:t>
            </w:r>
          </w:p>
        </w:tc>
      </w:tr>
      <w:tr w:rsidR="00BC0991" w:rsidRPr="003D0C40" w14:paraId="557DE5CD" w14:textId="77777777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B55F" w14:textId="77777777" w:rsidR="00BC0991" w:rsidRPr="003D0C40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b/>
                <w:lang w:eastAsia="en-GB"/>
              </w:rPr>
              <w:t>Job Type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EBF5" w14:textId="5A51B62D" w:rsidR="00BC0991" w:rsidRPr="003D0C40" w:rsidRDefault="007D34EF" w:rsidP="00206492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lang w:eastAsia="en-GB"/>
              </w:rPr>
              <w:t xml:space="preserve">Fixed Term (12 months) and </w:t>
            </w:r>
            <w:r w:rsidR="00BC0991" w:rsidRPr="003D0C40">
              <w:rPr>
                <w:rFonts w:asciiTheme="minorHAnsi" w:hAnsiTheme="minorHAnsi" w:cstheme="minorHAnsi"/>
                <w:lang w:eastAsia="en-GB"/>
              </w:rPr>
              <w:t>Full Time (35hrs</w:t>
            </w:r>
            <w:r w:rsidRPr="003D0C40">
              <w:rPr>
                <w:rFonts w:asciiTheme="minorHAnsi" w:hAnsiTheme="minorHAnsi" w:cstheme="minorHAnsi"/>
                <w:lang w:eastAsia="en-GB"/>
              </w:rPr>
              <w:t xml:space="preserve"> per week</w:t>
            </w:r>
            <w:r w:rsidR="00BC0991" w:rsidRPr="003D0C40">
              <w:rPr>
                <w:rFonts w:asciiTheme="minorHAnsi" w:hAnsiTheme="minorHAnsi" w:cstheme="minorHAnsi"/>
                <w:lang w:eastAsia="en-GB"/>
              </w:rPr>
              <w:t>)</w:t>
            </w:r>
          </w:p>
        </w:tc>
      </w:tr>
      <w:tr w:rsidR="007D34EF" w:rsidRPr="003D0C40" w14:paraId="7A19AFA5" w14:textId="77777777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478" w14:textId="77777777" w:rsidR="007D34EF" w:rsidRPr="003D0C40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b/>
                <w:lang w:eastAsia="en-GB"/>
              </w:rPr>
              <w:t>Location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81E" w14:textId="77777777" w:rsidR="007D34EF" w:rsidRPr="003D0C40" w:rsidRDefault="007D34EF">
            <w:pPr>
              <w:rPr>
                <w:rFonts w:asciiTheme="minorHAnsi" w:hAnsiTheme="minorHAnsi" w:cstheme="minorHAnsi"/>
                <w:lang w:eastAsia="en-GB"/>
              </w:rPr>
            </w:pPr>
            <w:r w:rsidRPr="003D0C40">
              <w:rPr>
                <w:rFonts w:asciiTheme="minorHAnsi" w:hAnsiTheme="minorHAnsi" w:cstheme="minorHAnsi"/>
                <w:lang w:eastAsia="en-GB"/>
              </w:rPr>
              <w:t>National Mining Museum Scotland</w:t>
            </w:r>
          </w:p>
        </w:tc>
      </w:tr>
      <w:tr w:rsidR="00BC0991" w:rsidRPr="003D0C40" w14:paraId="265D3F84" w14:textId="77777777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A99" w14:textId="77777777" w:rsidR="00BC0991" w:rsidRPr="003D0C40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b/>
                <w:lang w:eastAsia="en-GB"/>
              </w:rPr>
              <w:t>Reports to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9A95" w14:textId="6F68F682" w:rsidR="00BC0991" w:rsidRPr="003D0C40" w:rsidRDefault="003D0C40" w:rsidP="0064256E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lang w:eastAsia="en-GB"/>
              </w:rPr>
              <w:t>CEO/Vice Chair</w:t>
            </w:r>
          </w:p>
        </w:tc>
      </w:tr>
      <w:tr w:rsidR="007D34EF" w:rsidRPr="003D0C40" w14:paraId="3CE080CF" w14:textId="77777777" w:rsidTr="0098465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851" w14:textId="77777777" w:rsidR="007D34EF" w:rsidRPr="003D0C40" w:rsidRDefault="007D34EF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D0C40">
              <w:rPr>
                <w:rFonts w:asciiTheme="minorHAnsi" w:hAnsiTheme="minorHAnsi" w:cstheme="minorHAnsi"/>
                <w:b/>
                <w:lang w:eastAsia="en-GB"/>
              </w:rPr>
              <w:t>Closing Date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290" w14:textId="68740307" w:rsidR="007D34EF" w:rsidRPr="00B23B54" w:rsidRDefault="00B23B54">
            <w:pPr>
              <w:rPr>
                <w:rFonts w:asciiTheme="minorHAnsi" w:hAnsiTheme="minorHAnsi" w:cstheme="minorHAnsi"/>
                <w:b/>
                <w:lang w:eastAsia="en-GB"/>
              </w:rPr>
            </w:pPr>
            <w:bookmarkStart w:id="0" w:name="_GoBack"/>
            <w:r w:rsidRPr="00B23B54">
              <w:rPr>
                <w:rStyle w:val="Strong"/>
                <w:rFonts w:asciiTheme="minorHAnsi" w:hAnsiTheme="minorHAnsi" w:cstheme="minorHAnsi"/>
                <w:b w:val="0"/>
              </w:rPr>
              <w:t>Monday 2 September 2024, 8am</w:t>
            </w:r>
            <w:bookmarkEnd w:id="0"/>
          </w:p>
        </w:tc>
      </w:tr>
    </w:tbl>
    <w:p w14:paraId="0BBA5E84" w14:textId="77777777" w:rsidR="007D34EF" w:rsidRPr="003D0C40" w:rsidRDefault="007D34EF" w:rsidP="00BC0991">
      <w:pPr>
        <w:rPr>
          <w:rFonts w:asciiTheme="minorHAnsi" w:hAnsiTheme="minorHAnsi" w:cstheme="minorHAnsi"/>
          <w:b/>
        </w:rPr>
      </w:pPr>
    </w:p>
    <w:p w14:paraId="07C8B537" w14:textId="77777777" w:rsidR="001F63D1" w:rsidRPr="003D0C40" w:rsidRDefault="001F63D1" w:rsidP="001F63D1">
      <w:pPr>
        <w:pStyle w:val="NoSpacing"/>
        <w:rPr>
          <w:rFonts w:cstheme="minorHAnsi"/>
          <w:b/>
          <w:sz w:val="24"/>
          <w:szCs w:val="24"/>
        </w:rPr>
      </w:pPr>
      <w:r w:rsidRPr="003D0C40">
        <w:rPr>
          <w:rFonts w:cstheme="minorHAnsi"/>
          <w:b/>
          <w:sz w:val="24"/>
          <w:szCs w:val="24"/>
        </w:rPr>
        <w:t>How to Apply</w:t>
      </w:r>
    </w:p>
    <w:p w14:paraId="39DCA87E" w14:textId="77777777" w:rsidR="001F63D1" w:rsidRPr="003D0C40" w:rsidRDefault="001F63D1" w:rsidP="001F63D1">
      <w:pPr>
        <w:pStyle w:val="NoSpacing"/>
        <w:rPr>
          <w:rFonts w:cstheme="minorHAnsi"/>
          <w:b/>
          <w:sz w:val="24"/>
          <w:szCs w:val="24"/>
        </w:rPr>
      </w:pPr>
    </w:p>
    <w:p w14:paraId="6138B560" w14:textId="63FC7433"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  <w:r w:rsidRPr="003D0C40">
        <w:rPr>
          <w:rStyle w:val="SubtleEmphasis"/>
          <w:i w:val="0"/>
          <w:color w:val="auto"/>
          <w:sz w:val="24"/>
          <w:szCs w:val="24"/>
        </w:rPr>
        <w:t xml:space="preserve">Please refer to key responsibilities and personal specification when applying. Please complete and return our Application </w:t>
      </w:r>
      <w:proofErr w:type="gramStart"/>
      <w:r w:rsidRPr="003D0C40">
        <w:rPr>
          <w:rStyle w:val="SubtleEmphasis"/>
          <w:i w:val="0"/>
          <w:color w:val="auto"/>
          <w:sz w:val="24"/>
          <w:szCs w:val="24"/>
        </w:rPr>
        <w:t>Form and Equality</w:t>
      </w:r>
      <w:proofErr w:type="gramEnd"/>
      <w:r w:rsidRPr="003D0C40">
        <w:rPr>
          <w:rStyle w:val="SubtleEmphasis"/>
          <w:i w:val="0"/>
          <w:color w:val="auto"/>
          <w:sz w:val="24"/>
          <w:szCs w:val="24"/>
        </w:rPr>
        <w:t xml:space="preserve"> and Diversity Monitoring Form and send to </w:t>
      </w:r>
      <w:r w:rsidR="003D0C40" w:rsidRPr="003D0C40">
        <w:rPr>
          <w:rStyle w:val="SubtleEmphasis"/>
          <w:i w:val="0"/>
          <w:color w:val="auto"/>
          <w:sz w:val="24"/>
          <w:szCs w:val="24"/>
        </w:rPr>
        <w:t>Dorota</w:t>
      </w:r>
      <w:r w:rsidRPr="003D0C40">
        <w:rPr>
          <w:rStyle w:val="SubtleEmphasis"/>
          <w:i w:val="0"/>
          <w:color w:val="auto"/>
          <w:sz w:val="24"/>
          <w:szCs w:val="24"/>
        </w:rPr>
        <w:t xml:space="preserve"> Topolniak at </w:t>
      </w:r>
      <w:hyperlink r:id="rId8" w:history="1">
        <w:r w:rsidRPr="003D0C40">
          <w:rPr>
            <w:rStyle w:val="Hyperlink"/>
            <w:color w:val="auto"/>
            <w:sz w:val="24"/>
            <w:szCs w:val="24"/>
          </w:rPr>
          <w:t>FinanceandAdmin@nationalminingmuseum.com</w:t>
        </w:r>
      </w:hyperlink>
      <w:r w:rsidRPr="003D0C40">
        <w:rPr>
          <w:rStyle w:val="SubtleEmphasis"/>
          <w:i w:val="0"/>
          <w:color w:val="auto"/>
          <w:sz w:val="24"/>
          <w:szCs w:val="24"/>
        </w:rPr>
        <w:t>.</w:t>
      </w:r>
    </w:p>
    <w:p w14:paraId="57930847" w14:textId="77777777"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</w:p>
    <w:p w14:paraId="3EB174EB" w14:textId="77777777"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  <w:r w:rsidRPr="001F63D1">
        <w:rPr>
          <w:rStyle w:val="SubtleEmphasis"/>
          <w:i w:val="0"/>
          <w:color w:val="auto"/>
          <w:sz w:val="24"/>
          <w:szCs w:val="24"/>
        </w:rPr>
        <w:t xml:space="preserve">Please note that CVs </w:t>
      </w:r>
      <w:proofErr w:type="gramStart"/>
      <w:r w:rsidRPr="001F63D1">
        <w:rPr>
          <w:rStyle w:val="SubtleEmphasis"/>
          <w:i w:val="0"/>
          <w:color w:val="auto"/>
          <w:sz w:val="24"/>
          <w:szCs w:val="24"/>
        </w:rPr>
        <w:t>are not considered</w:t>
      </w:r>
      <w:proofErr w:type="gramEnd"/>
      <w:r w:rsidRPr="001F63D1">
        <w:rPr>
          <w:rStyle w:val="SubtleEmphasis"/>
          <w:i w:val="0"/>
          <w:color w:val="auto"/>
          <w:sz w:val="24"/>
          <w:szCs w:val="24"/>
        </w:rPr>
        <w:t xml:space="preserve"> as part of the application and will not be considered. </w:t>
      </w:r>
    </w:p>
    <w:p w14:paraId="38DF2F24" w14:textId="77777777" w:rsidR="001F63D1" w:rsidRPr="001F63D1" w:rsidRDefault="001F63D1" w:rsidP="001F63D1">
      <w:pPr>
        <w:pStyle w:val="NoSpacing"/>
        <w:rPr>
          <w:rStyle w:val="SubtleEmphasis"/>
          <w:i w:val="0"/>
          <w:color w:val="auto"/>
          <w:sz w:val="24"/>
          <w:szCs w:val="24"/>
        </w:rPr>
      </w:pPr>
    </w:p>
    <w:p w14:paraId="652054C3" w14:textId="77777777" w:rsidR="001F63D1" w:rsidRPr="001F63D1" w:rsidRDefault="001F63D1" w:rsidP="001F63D1">
      <w:pPr>
        <w:pStyle w:val="NoSpacing"/>
        <w:rPr>
          <w:iCs/>
          <w:sz w:val="24"/>
          <w:szCs w:val="24"/>
        </w:rPr>
      </w:pPr>
      <w:r w:rsidRPr="001F63D1">
        <w:rPr>
          <w:rStyle w:val="SubtleEmphasis"/>
          <w:i w:val="0"/>
          <w:color w:val="auto"/>
          <w:sz w:val="24"/>
          <w:szCs w:val="24"/>
        </w:rPr>
        <w:t xml:space="preserve">NMMS is committed to being an Equal Opportunities Employer. We encourage applicants from all backgrounds, irrespective of sex, gender identity, race, disability, religion/belief, sexual orientation or age.  </w:t>
      </w:r>
    </w:p>
    <w:p w14:paraId="2460B121" w14:textId="77777777" w:rsidR="001F63D1" w:rsidRDefault="001F63D1" w:rsidP="00BC0991">
      <w:pPr>
        <w:rPr>
          <w:rFonts w:asciiTheme="minorHAnsi" w:hAnsiTheme="minorHAnsi" w:cstheme="minorHAnsi"/>
          <w:b/>
        </w:rPr>
      </w:pPr>
    </w:p>
    <w:p w14:paraId="2C78153B" w14:textId="77777777" w:rsidR="00BC0991" w:rsidRPr="007D34EF" w:rsidRDefault="00BC0991" w:rsidP="00BC0991">
      <w:pPr>
        <w:rPr>
          <w:rFonts w:asciiTheme="minorHAnsi" w:hAnsiTheme="minorHAnsi" w:cstheme="minorHAnsi"/>
          <w:b/>
        </w:rPr>
      </w:pPr>
      <w:r w:rsidRPr="007D34EF">
        <w:rPr>
          <w:rFonts w:asciiTheme="minorHAnsi" w:hAnsiTheme="minorHAnsi" w:cstheme="minorHAnsi"/>
          <w:b/>
        </w:rPr>
        <w:t>B</w:t>
      </w:r>
      <w:r w:rsidR="001F63D1">
        <w:rPr>
          <w:rFonts w:asciiTheme="minorHAnsi" w:hAnsiTheme="minorHAnsi" w:cstheme="minorHAnsi"/>
          <w:b/>
        </w:rPr>
        <w:t>ackground</w:t>
      </w:r>
    </w:p>
    <w:p w14:paraId="15D354E6" w14:textId="77777777" w:rsidR="00BC0991" w:rsidRPr="007D34EF" w:rsidRDefault="00BC0991" w:rsidP="00BC0991">
      <w:pPr>
        <w:rPr>
          <w:rFonts w:asciiTheme="minorHAnsi" w:hAnsiTheme="minorHAnsi" w:cstheme="minorHAnsi"/>
          <w:b/>
        </w:rPr>
      </w:pPr>
    </w:p>
    <w:p w14:paraId="676CB493" w14:textId="77777777" w:rsidR="00774DE1" w:rsidRPr="007D34EF" w:rsidRDefault="00604B60">
      <w:pPr>
        <w:rPr>
          <w:rFonts w:asciiTheme="minorHAnsi" w:hAnsiTheme="minorHAnsi" w:cstheme="minorHAnsi"/>
        </w:rPr>
      </w:pPr>
      <w:r w:rsidRPr="007D34EF">
        <w:rPr>
          <w:rFonts w:asciiTheme="minorHAnsi" w:hAnsiTheme="minorHAnsi" w:cstheme="minorHAnsi"/>
        </w:rPr>
        <w:t xml:space="preserve">National Mining Museum Scotland (NMMS) is an independent, charitable, trust located at the Lady Victoria Colliery in Newtongrange, Midlothian. NMMS is responsible for the preservation and interpretation of </w:t>
      </w:r>
      <w:proofErr w:type="gramStart"/>
      <w:r w:rsidRPr="007D34EF">
        <w:rPr>
          <w:rFonts w:asciiTheme="minorHAnsi" w:hAnsiTheme="minorHAnsi" w:cstheme="minorHAnsi"/>
        </w:rPr>
        <w:t>Scotland’s</w:t>
      </w:r>
      <w:proofErr w:type="gramEnd"/>
      <w:r w:rsidRPr="007D34EF">
        <w:rPr>
          <w:rFonts w:asciiTheme="minorHAnsi" w:hAnsiTheme="minorHAnsi" w:cstheme="minorHAnsi"/>
        </w:rPr>
        <w:t xml:space="preserve"> mining history and heritage, shining a light on the past to help us look to the future of Scotland’s energy transition. As well as being a 5-star visitor attraction, the Museum holds collections of national significance and offers an award-winning learning programme for audiences of all ages, across Scotland.</w:t>
      </w:r>
    </w:p>
    <w:p w14:paraId="50584E02" w14:textId="77777777" w:rsidR="00604B60" w:rsidRPr="007D34EF" w:rsidRDefault="00604B60">
      <w:pPr>
        <w:rPr>
          <w:rFonts w:asciiTheme="minorHAnsi" w:hAnsiTheme="minorHAnsi" w:cstheme="minorHAnsi"/>
        </w:rPr>
      </w:pPr>
    </w:p>
    <w:p w14:paraId="66B57E10" w14:textId="3A08C0CB" w:rsidR="00DC592F" w:rsidRDefault="00604B60">
      <w:pPr>
        <w:rPr>
          <w:rFonts w:asciiTheme="minorHAnsi" w:hAnsiTheme="minorHAnsi" w:cstheme="minorHAnsi"/>
          <w:color w:val="FF0000"/>
        </w:rPr>
      </w:pPr>
      <w:r w:rsidRPr="00AF63E6">
        <w:rPr>
          <w:rFonts w:asciiTheme="minorHAnsi" w:hAnsiTheme="minorHAnsi" w:cstheme="minorHAnsi"/>
        </w:rPr>
        <w:t>NMMS is currently undergoing a</w:t>
      </w:r>
      <w:r w:rsidR="00AF63E6" w:rsidRPr="00AF63E6">
        <w:rPr>
          <w:rFonts w:asciiTheme="minorHAnsi" w:hAnsiTheme="minorHAnsi" w:cstheme="minorHAnsi"/>
        </w:rPr>
        <w:t>n exciting</w:t>
      </w:r>
      <w:r w:rsidRPr="00AF63E6">
        <w:rPr>
          <w:rFonts w:asciiTheme="minorHAnsi" w:hAnsiTheme="minorHAnsi" w:cstheme="minorHAnsi"/>
        </w:rPr>
        <w:t xml:space="preserve"> transition</w:t>
      </w:r>
      <w:r w:rsidR="00A55E46" w:rsidRPr="00AF63E6">
        <w:rPr>
          <w:rFonts w:asciiTheme="minorHAnsi" w:hAnsiTheme="minorHAnsi" w:cstheme="minorHAnsi"/>
        </w:rPr>
        <w:t xml:space="preserve"> and has plans for </w:t>
      </w:r>
      <w:r w:rsidR="00DC592F" w:rsidRPr="00AF63E6">
        <w:rPr>
          <w:rFonts w:asciiTheme="minorHAnsi" w:hAnsiTheme="minorHAnsi" w:cstheme="minorHAnsi"/>
        </w:rPr>
        <w:t xml:space="preserve">redevelopment </w:t>
      </w:r>
      <w:r w:rsidR="00652078" w:rsidRPr="00AF63E6">
        <w:rPr>
          <w:rFonts w:asciiTheme="minorHAnsi" w:hAnsiTheme="minorHAnsi" w:cstheme="minorHAnsi"/>
        </w:rPr>
        <w:t xml:space="preserve">of the site including the </w:t>
      </w:r>
      <w:r w:rsidR="00652078" w:rsidRPr="00BC60AE">
        <w:rPr>
          <w:rFonts w:asciiTheme="minorHAnsi" w:hAnsiTheme="minorHAnsi" w:cstheme="minorHAnsi"/>
        </w:rPr>
        <w:t xml:space="preserve">reuse and repurpose of existing buildings, the creation of a </w:t>
      </w:r>
      <w:r w:rsidR="00AF63E6" w:rsidRPr="00BC60AE">
        <w:rPr>
          <w:rFonts w:asciiTheme="minorHAnsi" w:hAnsiTheme="minorHAnsi" w:cstheme="minorHAnsi"/>
        </w:rPr>
        <w:t>new fit-for-</w:t>
      </w:r>
      <w:r w:rsidR="00652078" w:rsidRPr="00BC60AE">
        <w:rPr>
          <w:rFonts w:asciiTheme="minorHAnsi" w:hAnsiTheme="minorHAnsi" w:cstheme="minorHAnsi"/>
        </w:rPr>
        <w:t xml:space="preserve">purpose building, improvement of the visitor offer including events space and exhibitions, and the establishment of </w:t>
      </w:r>
      <w:r w:rsidR="00780136" w:rsidRPr="00BC60AE">
        <w:rPr>
          <w:rFonts w:asciiTheme="minorHAnsi" w:hAnsiTheme="minorHAnsi" w:cstheme="minorHAnsi"/>
        </w:rPr>
        <w:t>more sustainable</w:t>
      </w:r>
      <w:r w:rsidR="00652078" w:rsidRPr="00BC60AE">
        <w:rPr>
          <w:rFonts w:asciiTheme="minorHAnsi" w:hAnsiTheme="minorHAnsi" w:cstheme="minorHAnsi"/>
        </w:rPr>
        <w:t xml:space="preserve"> environmental </w:t>
      </w:r>
      <w:r w:rsidR="00780136" w:rsidRPr="00BC60AE">
        <w:rPr>
          <w:rFonts w:asciiTheme="minorHAnsi" w:hAnsiTheme="minorHAnsi" w:cstheme="minorHAnsi"/>
        </w:rPr>
        <w:t>systems</w:t>
      </w:r>
      <w:r w:rsidR="00652078" w:rsidRPr="00BC60AE">
        <w:rPr>
          <w:rFonts w:asciiTheme="minorHAnsi" w:hAnsiTheme="minorHAnsi" w:cstheme="minorHAnsi"/>
        </w:rPr>
        <w:t xml:space="preserve">. The </w:t>
      </w:r>
      <w:r w:rsidR="0022049C" w:rsidRPr="00BC60AE">
        <w:rPr>
          <w:rFonts w:asciiTheme="minorHAnsi" w:hAnsiTheme="minorHAnsi" w:cstheme="minorHAnsi"/>
        </w:rPr>
        <w:t>Development</w:t>
      </w:r>
      <w:r w:rsidR="00652078" w:rsidRPr="00BC60AE">
        <w:rPr>
          <w:rFonts w:asciiTheme="minorHAnsi" w:hAnsiTheme="minorHAnsi" w:cstheme="minorHAnsi"/>
        </w:rPr>
        <w:t xml:space="preserve"> </w:t>
      </w:r>
      <w:r w:rsidR="006E1B40">
        <w:rPr>
          <w:rFonts w:asciiTheme="minorHAnsi" w:hAnsiTheme="minorHAnsi" w:cstheme="minorHAnsi"/>
        </w:rPr>
        <w:t>Officer</w:t>
      </w:r>
      <w:r w:rsidR="00652078" w:rsidRPr="00BC60AE">
        <w:rPr>
          <w:rFonts w:asciiTheme="minorHAnsi" w:hAnsiTheme="minorHAnsi" w:cstheme="minorHAnsi"/>
        </w:rPr>
        <w:t xml:space="preserve"> post would be well suited for a candidate with demonstrable knowledge and experience of </w:t>
      </w:r>
      <w:r w:rsidR="0022049C" w:rsidRPr="00BC60AE">
        <w:rPr>
          <w:rFonts w:asciiTheme="minorHAnsi" w:hAnsiTheme="minorHAnsi" w:cstheme="minorHAnsi"/>
        </w:rPr>
        <w:t>successful</w:t>
      </w:r>
      <w:r w:rsidR="00652078" w:rsidRPr="00BC60AE">
        <w:rPr>
          <w:rFonts w:asciiTheme="minorHAnsi" w:hAnsiTheme="minorHAnsi" w:cstheme="minorHAnsi"/>
        </w:rPr>
        <w:t xml:space="preserve"> </w:t>
      </w:r>
      <w:r w:rsidR="00BC60AE" w:rsidRPr="00BC60AE">
        <w:rPr>
          <w:rFonts w:asciiTheme="minorHAnsi" w:hAnsiTheme="minorHAnsi" w:cstheme="minorHAnsi"/>
        </w:rPr>
        <w:t>fundraising</w:t>
      </w:r>
      <w:r w:rsidR="00652078" w:rsidRPr="00BC60AE">
        <w:rPr>
          <w:rFonts w:asciiTheme="minorHAnsi" w:hAnsiTheme="minorHAnsi" w:cstheme="minorHAnsi"/>
        </w:rPr>
        <w:t>.</w:t>
      </w:r>
    </w:p>
    <w:p w14:paraId="5BB215C2" w14:textId="77777777" w:rsidR="00DC592F" w:rsidRDefault="00DC592F">
      <w:pPr>
        <w:rPr>
          <w:rFonts w:asciiTheme="minorHAnsi" w:hAnsiTheme="minorHAnsi" w:cstheme="minorHAnsi"/>
          <w:color w:val="FF0000"/>
        </w:rPr>
      </w:pPr>
    </w:p>
    <w:p w14:paraId="59F9AD89" w14:textId="706C3671" w:rsidR="00604B60" w:rsidRPr="00AF63E6" w:rsidRDefault="00DC592F">
      <w:pPr>
        <w:rPr>
          <w:rFonts w:asciiTheme="minorHAnsi" w:hAnsiTheme="minorHAnsi" w:cstheme="minorHAnsi"/>
        </w:rPr>
      </w:pPr>
      <w:proofErr w:type="gramStart"/>
      <w:r w:rsidRPr="00AF63E6">
        <w:rPr>
          <w:rFonts w:asciiTheme="minorHAnsi" w:hAnsiTheme="minorHAnsi" w:cstheme="minorHAnsi"/>
        </w:rPr>
        <w:t>Initial funding for this post has been provided by National Lottery Heritage Fund (NLHF)</w:t>
      </w:r>
      <w:r w:rsidR="003848AC">
        <w:rPr>
          <w:rFonts w:asciiTheme="minorHAnsi" w:hAnsiTheme="minorHAnsi" w:cstheme="minorHAnsi"/>
        </w:rPr>
        <w:t xml:space="preserve"> and Museums Galleries Scotland (MGS)</w:t>
      </w:r>
      <w:proofErr w:type="gramEnd"/>
      <w:r w:rsidR="00AF63E6">
        <w:rPr>
          <w:rFonts w:asciiTheme="minorHAnsi" w:hAnsiTheme="minorHAnsi" w:cstheme="minorHAnsi"/>
        </w:rPr>
        <w:t>.</w:t>
      </w:r>
    </w:p>
    <w:p w14:paraId="5A83367C" w14:textId="77777777" w:rsidR="00604B60" w:rsidRPr="007D34EF" w:rsidRDefault="00604B60">
      <w:pPr>
        <w:rPr>
          <w:rFonts w:asciiTheme="minorHAnsi" w:hAnsiTheme="minorHAnsi" w:cstheme="minorHAnsi"/>
        </w:rPr>
      </w:pPr>
    </w:p>
    <w:p w14:paraId="76CE2B74" w14:textId="77777777" w:rsidR="00BC0991" w:rsidRDefault="00A55E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 Purpose</w:t>
      </w:r>
    </w:p>
    <w:p w14:paraId="5E65FD5F" w14:textId="77777777" w:rsidR="00AF63E6" w:rsidRPr="007D34EF" w:rsidRDefault="00AF63E6">
      <w:pPr>
        <w:rPr>
          <w:rFonts w:asciiTheme="minorHAnsi" w:hAnsiTheme="minorHAnsi" w:cstheme="minorHAnsi"/>
          <w:b/>
        </w:rPr>
      </w:pPr>
    </w:p>
    <w:p w14:paraId="09B605A6" w14:textId="77777777" w:rsidR="00BC60AE" w:rsidRPr="007D34EF" w:rsidRDefault="00BC0991" w:rsidP="00BC0991">
      <w:pPr>
        <w:pStyle w:val="Default"/>
        <w:rPr>
          <w:rFonts w:asciiTheme="minorHAnsi" w:hAnsiTheme="minorHAnsi" w:cstheme="minorHAnsi"/>
        </w:rPr>
      </w:pPr>
      <w:r w:rsidRPr="007D34EF">
        <w:rPr>
          <w:rFonts w:asciiTheme="minorHAnsi" w:hAnsiTheme="minorHAnsi" w:cstheme="minorHAnsi"/>
        </w:rPr>
        <w:t>The</w:t>
      </w:r>
      <w:r w:rsidR="00DC3C87" w:rsidRPr="007D34EF">
        <w:rPr>
          <w:rFonts w:asciiTheme="minorHAnsi" w:hAnsiTheme="minorHAnsi" w:cstheme="minorHAnsi"/>
        </w:rPr>
        <w:t xml:space="preserve"> </w:t>
      </w:r>
      <w:r w:rsidR="00BC60AE">
        <w:rPr>
          <w:rFonts w:asciiTheme="minorHAnsi" w:hAnsiTheme="minorHAnsi" w:cstheme="minorHAnsi"/>
        </w:rPr>
        <w:t>Development</w:t>
      </w:r>
      <w:r w:rsidR="00DC3C87" w:rsidRPr="007D34EF">
        <w:rPr>
          <w:rFonts w:asciiTheme="minorHAnsi" w:hAnsiTheme="minorHAnsi" w:cstheme="minorHAnsi"/>
        </w:rPr>
        <w:t xml:space="preserve"> Officer </w:t>
      </w:r>
      <w:r w:rsidR="001B18F8" w:rsidRPr="007D34EF">
        <w:rPr>
          <w:rFonts w:asciiTheme="minorHAnsi" w:hAnsiTheme="minorHAnsi" w:cstheme="minorHAnsi"/>
        </w:rPr>
        <w:t>i</w:t>
      </w:r>
      <w:r w:rsidRPr="007D34EF">
        <w:rPr>
          <w:rFonts w:asciiTheme="minorHAnsi" w:hAnsiTheme="minorHAnsi" w:cstheme="minorHAnsi"/>
        </w:rPr>
        <w:t xml:space="preserve">s </w:t>
      </w:r>
      <w:r w:rsidR="00A55E46">
        <w:rPr>
          <w:rFonts w:asciiTheme="minorHAnsi" w:hAnsiTheme="minorHAnsi" w:cstheme="minorHAnsi"/>
        </w:rPr>
        <w:t xml:space="preserve">a new role for NMMS and the successful candidate will be </w:t>
      </w:r>
      <w:r w:rsidRPr="007D34EF">
        <w:rPr>
          <w:rFonts w:asciiTheme="minorHAnsi" w:hAnsiTheme="minorHAnsi" w:cstheme="minorHAnsi"/>
        </w:rPr>
        <w:t xml:space="preserve">responsible </w:t>
      </w:r>
      <w:r w:rsidR="00BC60AE" w:rsidRPr="00BC60AE">
        <w:rPr>
          <w:rFonts w:asciiTheme="minorHAnsi" w:hAnsiTheme="minorHAnsi" w:cstheme="minorHAnsi"/>
        </w:rPr>
        <w:t>for ensuring the fundraising success of NMMS</w:t>
      </w:r>
      <w:r w:rsidR="001B18F8" w:rsidRPr="007D34EF">
        <w:rPr>
          <w:rFonts w:asciiTheme="minorHAnsi" w:hAnsiTheme="minorHAnsi" w:cstheme="minorHAnsi"/>
        </w:rPr>
        <w:t xml:space="preserve">. </w:t>
      </w:r>
      <w:r w:rsidR="00BC60AE">
        <w:rPr>
          <w:rFonts w:asciiTheme="minorHAnsi" w:hAnsiTheme="minorHAnsi" w:cstheme="minorHAnsi"/>
        </w:rPr>
        <w:t>The successful candidate</w:t>
      </w:r>
      <w:r w:rsidR="00BC60AE" w:rsidRPr="00BC60AE">
        <w:rPr>
          <w:rFonts w:asciiTheme="minorHAnsi" w:hAnsiTheme="minorHAnsi" w:cstheme="minorHAnsi"/>
        </w:rPr>
        <w:t xml:space="preserve"> will lead on the development of a fundraising strategy and securing funding from a range of sources such as grant awards, trusts and foundations, statutory bodies and corporate bodies to enable NMMS to achieve </w:t>
      </w:r>
      <w:r w:rsidR="00BC60AE" w:rsidRPr="00BC60AE">
        <w:rPr>
          <w:rFonts w:asciiTheme="minorHAnsi" w:hAnsiTheme="minorHAnsi" w:cstheme="minorHAnsi"/>
        </w:rPr>
        <w:lastRenderedPageBreak/>
        <w:t xml:space="preserve">both long-term and short-term ambitions. </w:t>
      </w:r>
      <w:r w:rsidR="00BC60AE">
        <w:rPr>
          <w:rFonts w:asciiTheme="minorHAnsi" w:hAnsiTheme="minorHAnsi" w:cstheme="minorHAnsi"/>
        </w:rPr>
        <w:t>The Development Officer</w:t>
      </w:r>
      <w:r w:rsidR="00BC60AE" w:rsidRPr="00BC60AE">
        <w:rPr>
          <w:rFonts w:asciiTheme="minorHAnsi" w:hAnsiTheme="minorHAnsi" w:cstheme="minorHAnsi"/>
        </w:rPr>
        <w:t xml:space="preserve"> will also build relationships and networks and explore new fundraising opportunities.</w:t>
      </w:r>
    </w:p>
    <w:p w14:paraId="27036681" w14:textId="77777777" w:rsidR="00BC0991" w:rsidRPr="007D34EF" w:rsidRDefault="00BC0991" w:rsidP="00BC0991">
      <w:pPr>
        <w:pStyle w:val="Default"/>
        <w:rPr>
          <w:rFonts w:asciiTheme="minorHAnsi" w:hAnsiTheme="minorHAnsi" w:cstheme="minorHAnsi"/>
        </w:rPr>
      </w:pPr>
    </w:p>
    <w:p w14:paraId="48803B5A" w14:textId="77777777" w:rsidR="00BC0991" w:rsidRPr="00BC60AE" w:rsidRDefault="00A55E46" w:rsidP="00BC099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Key </w:t>
      </w:r>
      <w:r w:rsidRPr="00BC60AE">
        <w:rPr>
          <w:rFonts w:asciiTheme="minorHAnsi" w:hAnsiTheme="minorHAnsi" w:cstheme="minorHAnsi"/>
          <w:b/>
        </w:rPr>
        <w:t>Responsibilities</w:t>
      </w:r>
    </w:p>
    <w:p w14:paraId="7A71D963" w14:textId="77777777" w:rsidR="00BC0991" w:rsidRPr="00BC60AE" w:rsidRDefault="00BC0991" w:rsidP="00BC0991">
      <w:pPr>
        <w:pStyle w:val="Default"/>
        <w:rPr>
          <w:rFonts w:asciiTheme="minorHAnsi" w:hAnsiTheme="minorHAnsi" w:cstheme="minorHAnsi"/>
        </w:rPr>
      </w:pPr>
    </w:p>
    <w:p w14:paraId="7CADA82B" w14:textId="77777777" w:rsidR="00BC60AE" w:rsidRPr="00BC60AE" w:rsidRDefault="00BC60AE" w:rsidP="00BC60A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60AE">
        <w:rPr>
          <w:rFonts w:asciiTheme="minorHAnsi" w:eastAsiaTheme="minorHAnsi" w:hAnsiTheme="minorHAnsi" w:cstheme="minorHAnsi"/>
          <w:lang w:eastAsia="en-US"/>
        </w:rPr>
        <w:t>Lead on the development of NMMS Fundraising Strategy including establishing targets, devising fundraising campaigns, and seeking potential sources of sponsorship.</w:t>
      </w:r>
    </w:p>
    <w:p w14:paraId="2D19678B" w14:textId="77777777" w:rsidR="00BC60AE" w:rsidRPr="00BC60AE" w:rsidRDefault="00BC60AE" w:rsidP="00BC60A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60AE">
        <w:rPr>
          <w:rFonts w:asciiTheme="minorHAnsi" w:eastAsiaTheme="minorHAnsi" w:hAnsiTheme="minorHAnsi" w:cstheme="minorHAnsi"/>
          <w:lang w:eastAsia="en-US"/>
        </w:rPr>
        <w:t xml:space="preserve">Continue the fundraising efforts of NMMS to support both </w:t>
      </w:r>
      <w:proofErr w:type="gramStart"/>
      <w:r w:rsidRPr="00BC60AE">
        <w:rPr>
          <w:rFonts w:asciiTheme="minorHAnsi" w:eastAsiaTheme="minorHAnsi" w:hAnsiTheme="minorHAnsi" w:cstheme="minorHAnsi"/>
          <w:lang w:eastAsia="en-US"/>
        </w:rPr>
        <w:t>short term</w:t>
      </w:r>
      <w:proofErr w:type="gramEnd"/>
      <w:r w:rsidRPr="00BC60AE">
        <w:rPr>
          <w:rFonts w:asciiTheme="minorHAnsi" w:eastAsiaTheme="minorHAnsi" w:hAnsiTheme="minorHAnsi" w:cstheme="minorHAnsi"/>
          <w:lang w:eastAsia="en-US"/>
        </w:rPr>
        <w:t xml:space="preserve"> sustainability and long term ambition.</w:t>
      </w:r>
    </w:p>
    <w:p w14:paraId="42A604F4" w14:textId="77777777" w:rsidR="00BC60AE" w:rsidRPr="00BC60AE" w:rsidRDefault="00BC60AE" w:rsidP="00BC60A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60AE">
        <w:rPr>
          <w:rFonts w:asciiTheme="minorHAnsi" w:eastAsiaTheme="minorHAnsi" w:hAnsiTheme="minorHAnsi" w:cstheme="minorHAnsi"/>
          <w:lang w:eastAsia="en-US"/>
        </w:rPr>
        <w:t>Identify and advise on fundraising opportunities for projects and capital developments at NMMS.</w:t>
      </w:r>
    </w:p>
    <w:p w14:paraId="7618ED16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>Lead on the writing and data gathering for external funding bids and reports.</w:t>
      </w:r>
    </w:p>
    <w:p w14:paraId="354C6D23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 xml:space="preserve">Work with the Project Manager and NMMS Management Team </w:t>
      </w:r>
      <w:proofErr w:type="gramStart"/>
      <w:r w:rsidRPr="00BC60AE">
        <w:rPr>
          <w:rFonts w:asciiTheme="minorHAnsi" w:eastAsia="Calibri" w:hAnsiTheme="minorHAnsi" w:cstheme="minorHAnsi"/>
        </w:rPr>
        <w:t>to effectively manage</w:t>
      </w:r>
      <w:proofErr w:type="gramEnd"/>
      <w:r w:rsidRPr="00BC60AE">
        <w:rPr>
          <w:rFonts w:asciiTheme="minorHAnsi" w:eastAsia="Calibri" w:hAnsiTheme="minorHAnsi" w:cstheme="minorHAnsi"/>
        </w:rPr>
        <w:t xml:space="preserve"> fundraising campaigns, in line with available resources, and to overall project plans.</w:t>
      </w:r>
    </w:p>
    <w:p w14:paraId="5003B334" w14:textId="77777777" w:rsidR="00BC60AE" w:rsidRPr="00BC60AE" w:rsidRDefault="00BC60AE" w:rsidP="00BC60A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BC60AE">
        <w:rPr>
          <w:rFonts w:asciiTheme="minorHAnsi" w:hAnsiTheme="minorHAnsi" w:cstheme="minorHAnsi"/>
          <w:lang w:eastAsia="en-GB"/>
        </w:rPr>
        <w:t>Develop positive working relationships with fundraisers, sponsors and other relevant stakeholders.</w:t>
      </w:r>
    </w:p>
    <w:p w14:paraId="38FEA36A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>Work with the Marketing and Events Manager to promote NMMS as an attractive venue to sponsor.</w:t>
      </w:r>
    </w:p>
    <w:p w14:paraId="1BCFE4F7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>Improve your own skills and knowledge by taking part within relevant professional bodies and undertaking training as required.</w:t>
      </w:r>
    </w:p>
    <w:p w14:paraId="118F87D6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 xml:space="preserve">Ensure that best practice </w:t>
      </w:r>
      <w:proofErr w:type="gramStart"/>
      <w:r w:rsidRPr="00BC60AE">
        <w:rPr>
          <w:rFonts w:asciiTheme="minorHAnsi" w:eastAsia="Calibri" w:hAnsiTheme="minorHAnsi" w:cstheme="minorHAnsi"/>
        </w:rPr>
        <w:t>is embedded</w:t>
      </w:r>
      <w:proofErr w:type="gramEnd"/>
      <w:r w:rsidRPr="00BC60AE">
        <w:rPr>
          <w:rFonts w:asciiTheme="minorHAnsi" w:eastAsia="Calibri" w:hAnsiTheme="minorHAnsi" w:cstheme="minorHAnsi"/>
        </w:rPr>
        <w:t xml:space="preserve"> in all areas including Data Protection Act, GDPR and any other applicable regulations.</w:t>
      </w:r>
    </w:p>
    <w:p w14:paraId="4A5AE7BF" w14:textId="77777777" w:rsidR="00BC60AE" w:rsidRPr="00BC60AE" w:rsidRDefault="00BC60AE" w:rsidP="00BC60A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60AE">
        <w:rPr>
          <w:rFonts w:asciiTheme="minorHAnsi" w:hAnsiTheme="minorHAnsi" w:cstheme="minorHAnsi"/>
        </w:rPr>
        <w:t>Attend NMMS meetings as required.</w:t>
      </w:r>
    </w:p>
    <w:p w14:paraId="1C795D69" w14:textId="77777777" w:rsidR="00BC60AE" w:rsidRPr="00BC60AE" w:rsidRDefault="00BC60AE" w:rsidP="00BC60AE">
      <w:pPr>
        <w:numPr>
          <w:ilvl w:val="0"/>
          <w:numId w:val="1"/>
        </w:numPr>
        <w:suppressAutoHyphens w:val="0"/>
        <w:rPr>
          <w:rFonts w:asciiTheme="minorHAnsi" w:eastAsia="Calibri" w:hAnsiTheme="minorHAnsi" w:cstheme="minorHAnsi"/>
        </w:rPr>
      </w:pPr>
      <w:r w:rsidRPr="00BC60AE">
        <w:rPr>
          <w:rFonts w:asciiTheme="minorHAnsi" w:eastAsia="Calibri" w:hAnsiTheme="minorHAnsi" w:cstheme="minorHAnsi"/>
        </w:rPr>
        <w:t>Comply with NMMS policies and procedures.</w:t>
      </w:r>
    </w:p>
    <w:p w14:paraId="77014282" w14:textId="77777777" w:rsidR="00BC60AE" w:rsidRPr="00BC60AE" w:rsidRDefault="00BC60AE" w:rsidP="00BC60A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60AE">
        <w:rPr>
          <w:rFonts w:asciiTheme="minorHAnsi" w:hAnsiTheme="minorHAnsi" w:cstheme="minorHAnsi"/>
        </w:rPr>
        <w:t xml:space="preserve">Undertake any duties at the request of the Line </w:t>
      </w:r>
      <w:proofErr w:type="gramStart"/>
      <w:r w:rsidRPr="00BC60AE">
        <w:rPr>
          <w:rFonts w:asciiTheme="minorHAnsi" w:hAnsiTheme="minorHAnsi" w:cstheme="minorHAnsi"/>
        </w:rPr>
        <w:t>Manager which</w:t>
      </w:r>
      <w:proofErr w:type="gramEnd"/>
      <w:r w:rsidRPr="00BC60AE">
        <w:rPr>
          <w:rFonts w:asciiTheme="minorHAnsi" w:hAnsiTheme="minorHAnsi" w:cstheme="minorHAnsi"/>
        </w:rPr>
        <w:t xml:space="preserve"> are commensurate with the role, including other work within the Trust.</w:t>
      </w:r>
    </w:p>
    <w:p w14:paraId="06616C5E" w14:textId="77777777" w:rsidR="00B259A1" w:rsidRPr="007D34EF" w:rsidRDefault="00B259A1" w:rsidP="00EF0806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6286FE6E" w14:textId="77777777" w:rsidR="00B259A1" w:rsidRPr="0071039A" w:rsidRDefault="00EF0806" w:rsidP="00B259A1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lang w:eastAsia="en-US"/>
        </w:rPr>
      </w:pPr>
      <w:r w:rsidRPr="0071039A">
        <w:rPr>
          <w:rFonts w:asciiTheme="minorHAnsi" w:eastAsiaTheme="minorHAnsi" w:hAnsiTheme="minorHAnsi" w:cstheme="minorHAnsi"/>
          <w:b/>
          <w:lang w:eastAsia="en-US"/>
        </w:rPr>
        <w:t>Person Specification</w:t>
      </w:r>
    </w:p>
    <w:tbl>
      <w:tblPr>
        <w:tblW w:w="9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190"/>
        <w:gridCol w:w="1230"/>
        <w:gridCol w:w="2638"/>
      </w:tblGrid>
      <w:tr w:rsidR="00B259A1" w:rsidRPr="0071039A" w14:paraId="772AFD00" w14:textId="77777777" w:rsidTr="00984653">
        <w:trPr>
          <w:cantSplit/>
          <w:trHeight w:val="424"/>
          <w:tblHeader/>
        </w:trPr>
        <w:tc>
          <w:tcPr>
            <w:tcW w:w="4167" w:type="dxa"/>
            <w:shd w:val="clear" w:color="auto" w:fill="404040" w:themeFill="text1" w:themeFillTint="BF"/>
            <w:vAlign w:val="center"/>
          </w:tcPr>
          <w:p w14:paraId="6FDBA936" w14:textId="77777777" w:rsidR="00B259A1" w:rsidRPr="0071039A" w:rsidRDefault="00B259A1" w:rsidP="00B259A1">
            <w:pPr>
              <w:suppressAutoHyphens w:val="0"/>
              <w:ind w:firstLine="72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</w:p>
        </w:tc>
        <w:tc>
          <w:tcPr>
            <w:tcW w:w="1190" w:type="dxa"/>
            <w:shd w:val="clear" w:color="auto" w:fill="404040" w:themeFill="text1" w:themeFillTint="BF"/>
            <w:vAlign w:val="center"/>
          </w:tcPr>
          <w:p w14:paraId="58F761FE" w14:textId="77777777"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Essential</w:t>
            </w:r>
          </w:p>
        </w:tc>
        <w:tc>
          <w:tcPr>
            <w:tcW w:w="1230" w:type="dxa"/>
            <w:shd w:val="clear" w:color="auto" w:fill="404040" w:themeFill="text1" w:themeFillTint="BF"/>
            <w:vAlign w:val="center"/>
          </w:tcPr>
          <w:p w14:paraId="25774456" w14:textId="77777777"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Desirable</w:t>
            </w:r>
          </w:p>
        </w:tc>
        <w:tc>
          <w:tcPr>
            <w:tcW w:w="2638" w:type="dxa"/>
            <w:shd w:val="clear" w:color="auto" w:fill="404040" w:themeFill="text1" w:themeFillTint="BF"/>
            <w:vAlign w:val="center"/>
          </w:tcPr>
          <w:p w14:paraId="6B8562C4" w14:textId="77777777"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color w:val="FFFFFF" w:themeColor="background1"/>
                <w:lang w:eastAsia="en-US"/>
              </w:rPr>
              <w:t>Measured by</w:t>
            </w:r>
          </w:p>
        </w:tc>
      </w:tr>
      <w:tr w:rsidR="00B259A1" w:rsidRPr="0071039A" w14:paraId="6A82E23A" w14:textId="77777777" w:rsidTr="00984653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4738D652" w14:textId="77777777"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b/>
                <w:lang w:eastAsia="en-US"/>
              </w:rPr>
              <w:t>Qualifications</w:t>
            </w:r>
          </w:p>
        </w:tc>
      </w:tr>
      <w:tr w:rsidR="00B259A1" w:rsidRPr="007D34EF" w14:paraId="15D92A4F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3A2DAE20" w14:textId="77777777" w:rsidR="00B259A1" w:rsidRPr="0071039A" w:rsidRDefault="00B259A1" w:rsidP="00604B60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 xml:space="preserve">Relevant </w:t>
            </w:r>
            <w:r w:rsidR="00BB5924" w:rsidRPr="0071039A">
              <w:rPr>
                <w:rFonts w:asciiTheme="minorHAnsi" w:eastAsiaTheme="minorHAnsi" w:hAnsiTheme="minorHAnsi" w:cstheme="minorHAnsi"/>
                <w:lang w:eastAsia="en-US"/>
              </w:rPr>
              <w:t xml:space="preserve">qualification or equivalent </w:t>
            </w:r>
            <w:r w:rsidR="001B18F8" w:rsidRPr="0071039A">
              <w:rPr>
                <w:rFonts w:asciiTheme="minorHAnsi" w:eastAsiaTheme="minorHAnsi" w:hAnsiTheme="minorHAnsi" w:cstheme="minorHAnsi"/>
                <w:lang w:eastAsia="en-US"/>
              </w:rPr>
              <w:t>experience</w:t>
            </w:r>
          </w:p>
        </w:tc>
        <w:tc>
          <w:tcPr>
            <w:tcW w:w="1190" w:type="dxa"/>
            <w:vAlign w:val="center"/>
          </w:tcPr>
          <w:p w14:paraId="057DE06A" w14:textId="77777777" w:rsidR="00B259A1" w:rsidRPr="0071039A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4916ED5E" w14:textId="77777777" w:rsidR="00B259A1" w:rsidRPr="0071039A" w:rsidRDefault="00604B60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0F9D0518" w14:textId="77777777" w:rsidR="00B259A1" w:rsidRPr="0071039A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1039A">
              <w:rPr>
                <w:rFonts w:asciiTheme="minorHAnsi" w:eastAsiaTheme="minorHAnsi" w:hAnsiTheme="minorHAnsi" w:cstheme="minorHAnsi"/>
                <w:lang w:eastAsia="en-US"/>
              </w:rPr>
              <w:t>Certificate to be produced at Interview</w:t>
            </w:r>
          </w:p>
        </w:tc>
      </w:tr>
      <w:tr w:rsidR="00B259A1" w:rsidRPr="007D34EF" w14:paraId="6C4AC5FF" w14:textId="77777777" w:rsidTr="00984653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4738E234" w14:textId="77777777" w:rsidR="00B259A1" w:rsidRPr="00B25829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b/>
                <w:lang w:eastAsia="en-US"/>
              </w:rPr>
              <w:t>Experience</w:t>
            </w:r>
          </w:p>
        </w:tc>
      </w:tr>
      <w:tr w:rsidR="00BC60AE" w:rsidRPr="007D34EF" w14:paraId="12C58642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0B9AB110" w14:textId="77777777" w:rsidR="00BC60AE" w:rsidRPr="00BC60AE" w:rsidRDefault="00BC60AE" w:rsidP="00BC60A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 xml:space="preserve">Experience in writing </w:t>
            </w:r>
            <w:r>
              <w:rPr>
                <w:rFonts w:asciiTheme="minorHAnsi" w:hAnsiTheme="minorHAnsi" w:cstheme="minorHAnsi"/>
              </w:rPr>
              <w:t>successful funding applications</w:t>
            </w:r>
          </w:p>
        </w:tc>
        <w:tc>
          <w:tcPr>
            <w:tcW w:w="1190" w:type="dxa"/>
            <w:vAlign w:val="center"/>
          </w:tcPr>
          <w:p w14:paraId="48877C2B" w14:textId="77777777" w:rsidR="00BC60AE" w:rsidRPr="00B25829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10B350CB" w14:textId="77777777" w:rsidR="00BC60AE" w:rsidRPr="00B25829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4A2F470C" w14:textId="77777777" w:rsidR="00BC60AE" w:rsidRPr="00B25829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1930A5EF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3EBC3EDC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>Experience in identifying sources of grant aid, sponso</w:t>
            </w:r>
            <w:r>
              <w:rPr>
                <w:rFonts w:asciiTheme="minorHAnsi" w:hAnsiTheme="minorHAnsi" w:cstheme="minorHAnsi"/>
              </w:rPr>
              <w:t>rship and other funding sources</w:t>
            </w:r>
          </w:p>
        </w:tc>
        <w:tc>
          <w:tcPr>
            <w:tcW w:w="1190" w:type="dxa"/>
            <w:vAlign w:val="center"/>
          </w:tcPr>
          <w:p w14:paraId="56C45031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44455293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327DA506" w14:textId="77777777" w:rsidR="00BC60AE" w:rsidRPr="007D34EF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highlight w:val="yellow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64256E" w:rsidRPr="007D34EF" w14:paraId="633E52F3" w14:textId="77777777" w:rsidTr="005B2916">
        <w:trPr>
          <w:cantSplit/>
          <w:trHeight w:val="553"/>
        </w:trPr>
        <w:tc>
          <w:tcPr>
            <w:tcW w:w="4167" w:type="dxa"/>
            <w:vAlign w:val="center"/>
          </w:tcPr>
          <w:p w14:paraId="19E80B7C" w14:textId="77777777" w:rsidR="0064256E" w:rsidRPr="00BC60AE" w:rsidRDefault="0064256E" w:rsidP="005B2916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C60AE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Experience in working with external funders and sponsors as well as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tenders and contracted agencies</w:t>
            </w:r>
          </w:p>
        </w:tc>
        <w:tc>
          <w:tcPr>
            <w:tcW w:w="1190" w:type="dxa"/>
            <w:vAlign w:val="center"/>
          </w:tcPr>
          <w:p w14:paraId="760D53F5" w14:textId="77777777" w:rsidR="0064256E" w:rsidRPr="00403A1B" w:rsidRDefault="0064256E" w:rsidP="005B291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785ADBE1" w14:textId="77777777" w:rsidR="0064256E" w:rsidRPr="00403A1B" w:rsidRDefault="0064256E" w:rsidP="005B2916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50B24CEF" w14:textId="77777777" w:rsidR="0064256E" w:rsidRPr="00403A1B" w:rsidRDefault="0064256E" w:rsidP="005B2916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BC60AE" w:rsidRPr="007D34EF" w14:paraId="1B001E3F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7A5A71A0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64256E">
              <w:rPr>
                <w:rFonts w:asciiTheme="minorHAnsi" w:hAnsiTheme="minorHAnsi" w:cstheme="minorHAnsi"/>
              </w:rPr>
              <w:lastRenderedPageBreak/>
              <w:t>Experience in account management</w:t>
            </w:r>
          </w:p>
        </w:tc>
        <w:tc>
          <w:tcPr>
            <w:tcW w:w="1190" w:type="dxa"/>
            <w:vAlign w:val="center"/>
          </w:tcPr>
          <w:p w14:paraId="7AC602FA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196D3AC4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0E74341E" w14:textId="77777777" w:rsidR="00BC60AE" w:rsidRPr="007D34EF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highlight w:val="yellow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BC60AE" w:rsidRPr="007D34EF" w14:paraId="1B8DCBF3" w14:textId="77777777" w:rsidTr="009E1758">
        <w:trPr>
          <w:cantSplit/>
          <w:trHeight w:val="553"/>
        </w:trPr>
        <w:tc>
          <w:tcPr>
            <w:tcW w:w="4167" w:type="dxa"/>
            <w:vAlign w:val="center"/>
          </w:tcPr>
          <w:p w14:paraId="02FEA840" w14:textId="77777777" w:rsidR="00BC60AE" w:rsidRPr="00BC60AE" w:rsidRDefault="00BC60AE" w:rsidP="00BC60A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C60AE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Experience in museum/visitor at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traction or similar environment</w:t>
            </w:r>
          </w:p>
        </w:tc>
        <w:tc>
          <w:tcPr>
            <w:tcW w:w="1190" w:type="dxa"/>
            <w:vAlign w:val="center"/>
          </w:tcPr>
          <w:p w14:paraId="7E893EF1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72409D62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33E2B6DB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Applic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ation form; interview questions</w:t>
            </w:r>
          </w:p>
        </w:tc>
      </w:tr>
      <w:tr w:rsidR="00B259A1" w:rsidRPr="007D34EF" w14:paraId="0C4C0C3F" w14:textId="77777777" w:rsidTr="00984653">
        <w:trPr>
          <w:cantSplit/>
          <w:trHeight w:val="409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29D5DB55" w14:textId="77777777" w:rsidR="00B259A1" w:rsidRPr="00403A1B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b/>
                <w:lang w:eastAsia="en-US"/>
              </w:rPr>
              <w:t>Skills and Attributes</w:t>
            </w:r>
          </w:p>
        </w:tc>
      </w:tr>
      <w:tr w:rsidR="00BC60AE" w:rsidRPr="007D34EF" w14:paraId="5ECD2428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5C7E817C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>Excellent research and development skills in seeking potential funding sources.</w:t>
            </w:r>
          </w:p>
        </w:tc>
        <w:tc>
          <w:tcPr>
            <w:tcW w:w="1190" w:type="dxa"/>
            <w:vAlign w:val="center"/>
          </w:tcPr>
          <w:p w14:paraId="7C3A5F84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666F3340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530E1875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0CBD152B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7EF102B2" w14:textId="77777777" w:rsidR="00BC60AE" w:rsidRPr="00BC60AE" w:rsidRDefault="00BC60AE" w:rsidP="00BC60AE">
            <w:pPr>
              <w:suppressAutoHyphens w:val="0"/>
              <w:rPr>
                <w:rFonts w:asciiTheme="minorHAnsi" w:hAnsiTheme="minorHAnsi" w:cstheme="minorHAnsi"/>
              </w:rPr>
            </w:pPr>
            <w:r w:rsidRPr="00BC60AE">
              <w:rPr>
                <w:rFonts w:asciiTheme="minorHAnsi" w:hAnsiTheme="minorHAnsi" w:cstheme="minorHAnsi"/>
              </w:rPr>
              <w:t>Ability to identify and develop mutually beneficial partnerships agreements to support fundraising development initiatives.</w:t>
            </w:r>
          </w:p>
        </w:tc>
        <w:tc>
          <w:tcPr>
            <w:tcW w:w="1190" w:type="dxa"/>
            <w:vAlign w:val="center"/>
          </w:tcPr>
          <w:p w14:paraId="7F0163A4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735889E1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26AE6DF5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4DC62FDF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4CE1B8D6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eastAsiaTheme="minorHAnsi" w:hAnsiTheme="minorHAnsi" w:cstheme="minorHAnsi"/>
                <w:lang w:eastAsia="en-US"/>
              </w:rPr>
              <w:t>Excellent communication skills, interpersonal, written and verbal.</w:t>
            </w:r>
          </w:p>
        </w:tc>
        <w:tc>
          <w:tcPr>
            <w:tcW w:w="1190" w:type="dxa"/>
            <w:vAlign w:val="center"/>
          </w:tcPr>
          <w:p w14:paraId="0A7CB5A6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6D5154DA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64312E32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6A3BC9B7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47275394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>Ability to manage budgets and meet fundraising targets.</w:t>
            </w:r>
          </w:p>
        </w:tc>
        <w:tc>
          <w:tcPr>
            <w:tcW w:w="1190" w:type="dxa"/>
            <w:vAlign w:val="center"/>
          </w:tcPr>
          <w:p w14:paraId="4ABE3F3D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7F8CE544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5B44674D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48D16601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12B65C08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>Ability to meet deadlines and have good time management.</w:t>
            </w:r>
          </w:p>
        </w:tc>
        <w:tc>
          <w:tcPr>
            <w:tcW w:w="1190" w:type="dxa"/>
            <w:vAlign w:val="center"/>
          </w:tcPr>
          <w:p w14:paraId="78F55D9E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781577DF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6AA4A16B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0EBD2CA4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24430FED" w14:textId="77777777" w:rsidR="00BC60AE" w:rsidRPr="00BC60AE" w:rsidRDefault="00BC60AE" w:rsidP="00BC60AE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C60AE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Proven IT skills in word processing, databases, spreadsheets &amp; web/internet. </w:t>
            </w:r>
          </w:p>
        </w:tc>
        <w:tc>
          <w:tcPr>
            <w:tcW w:w="1190" w:type="dxa"/>
            <w:vAlign w:val="center"/>
          </w:tcPr>
          <w:p w14:paraId="3BC6CF97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55169B30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5F4C5747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43468300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0A664DFF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eastAsiaTheme="minorHAnsi" w:hAnsiTheme="minorHAnsi" w:cstheme="minorHAnsi"/>
                <w:lang w:eastAsia="en-US"/>
              </w:rPr>
              <w:t>Ability to be well organised and prioritise workloads.</w:t>
            </w:r>
          </w:p>
        </w:tc>
        <w:tc>
          <w:tcPr>
            <w:tcW w:w="1190" w:type="dxa"/>
            <w:vAlign w:val="center"/>
          </w:tcPr>
          <w:p w14:paraId="11CAEEE1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313AECE7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3C9F387A" w14:textId="77777777" w:rsidR="00BC60AE" w:rsidRPr="00403A1B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C60AE" w:rsidRPr="007D34EF" w14:paraId="3AC75817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031C794F" w14:textId="77777777" w:rsidR="00BC60AE" w:rsidRPr="00BC60AE" w:rsidRDefault="00BC60AE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C60AE">
              <w:rPr>
                <w:rFonts w:asciiTheme="minorHAnsi" w:hAnsiTheme="minorHAnsi" w:cstheme="minorHAnsi"/>
              </w:rPr>
              <w:t>Experience of working as part of a team to support and deliver effective strategies for improvement.</w:t>
            </w:r>
          </w:p>
        </w:tc>
        <w:tc>
          <w:tcPr>
            <w:tcW w:w="1190" w:type="dxa"/>
            <w:vAlign w:val="center"/>
          </w:tcPr>
          <w:p w14:paraId="76668B29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56F59E54" w14:textId="77777777" w:rsidR="00BC60AE" w:rsidRPr="00403A1B" w:rsidRDefault="00BC60AE" w:rsidP="00BC60AE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27C7E5CB" w14:textId="77777777" w:rsidR="00BC60AE" w:rsidRPr="00B25829" w:rsidRDefault="003303F9" w:rsidP="00BC60AE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259A1" w:rsidRPr="007D34EF" w14:paraId="54F50D25" w14:textId="77777777" w:rsidTr="00984653">
        <w:trPr>
          <w:cantSplit/>
          <w:trHeight w:val="408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0C8B3ECE" w14:textId="77777777" w:rsidR="00B259A1" w:rsidRPr="00403A1B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b/>
                <w:lang w:eastAsia="en-US"/>
              </w:rPr>
              <w:t>Other</w:t>
            </w:r>
          </w:p>
        </w:tc>
      </w:tr>
      <w:tr w:rsidR="00C6192E" w:rsidRPr="00BD5B32" w14:paraId="34F95D03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58063A01" w14:textId="77777777" w:rsidR="00C6192E" w:rsidRPr="00403A1B" w:rsidRDefault="00BD5B32" w:rsidP="00BD5B32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 xml:space="preserve">Able to </w:t>
            </w:r>
            <w:r w:rsidR="00C6192E" w:rsidRPr="00403A1B">
              <w:rPr>
                <w:rFonts w:asciiTheme="minorHAnsi" w:hAnsiTheme="minorHAnsi" w:cstheme="minorHAnsi"/>
              </w:rPr>
              <w:t>wo</w:t>
            </w:r>
            <w:r w:rsidRPr="00403A1B">
              <w:rPr>
                <w:rFonts w:asciiTheme="minorHAnsi" w:hAnsiTheme="minorHAnsi" w:cstheme="minorHAnsi"/>
              </w:rPr>
              <w:t>rk</w:t>
            </w:r>
            <w:r w:rsidR="00C6192E" w:rsidRPr="00403A1B">
              <w:rPr>
                <w:rFonts w:asciiTheme="minorHAnsi" w:hAnsiTheme="minorHAnsi" w:cstheme="minorHAnsi"/>
              </w:rPr>
              <w:t xml:space="preserve"> effectively </w:t>
            </w:r>
            <w:r w:rsidRPr="00403A1B">
              <w:rPr>
                <w:rFonts w:asciiTheme="minorHAnsi" w:hAnsiTheme="minorHAnsi" w:cstheme="minorHAnsi"/>
              </w:rPr>
              <w:t>under pressure</w:t>
            </w:r>
          </w:p>
        </w:tc>
        <w:tc>
          <w:tcPr>
            <w:tcW w:w="1190" w:type="dxa"/>
            <w:vAlign w:val="center"/>
          </w:tcPr>
          <w:p w14:paraId="01EC11FB" w14:textId="77777777" w:rsidR="00C6192E" w:rsidRPr="00403A1B" w:rsidRDefault="009A07D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1230" w:type="dxa"/>
            <w:vAlign w:val="center"/>
          </w:tcPr>
          <w:p w14:paraId="587A86F3" w14:textId="77777777" w:rsidR="00C6192E" w:rsidRPr="00403A1B" w:rsidRDefault="00C6192E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6F97FE08" w14:textId="77777777" w:rsidR="00C6192E" w:rsidRPr="00403A1B" w:rsidRDefault="009A07D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D5B32" w:rsidRPr="00BD5B32" w14:paraId="7C8081E1" w14:textId="77777777" w:rsidTr="001454E3">
        <w:trPr>
          <w:cantSplit/>
          <w:trHeight w:val="553"/>
        </w:trPr>
        <w:tc>
          <w:tcPr>
            <w:tcW w:w="4167" w:type="dxa"/>
            <w:vAlign w:val="center"/>
          </w:tcPr>
          <w:p w14:paraId="5D720957" w14:textId="77777777" w:rsidR="00BD5B32" w:rsidRPr="00403A1B" w:rsidRDefault="00BD5B32" w:rsidP="00BD5B32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hAnsiTheme="minorHAnsi" w:cstheme="minorHAnsi"/>
              </w:rPr>
              <w:t>Able to hit the ground running</w:t>
            </w:r>
          </w:p>
        </w:tc>
        <w:tc>
          <w:tcPr>
            <w:tcW w:w="1190" w:type="dxa"/>
            <w:vAlign w:val="center"/>
          </w:tcPr>
          <w:p w14:paraId="7ADD32DB" w14:textId="77777777" w:rsidR="00BD5B32" w:rsidRPr="00403A1B" w:rsidRDefault="00BD5B32" w:rsidP="001454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12F4FD1D" w14:textId="77777777" w:rsidR="00BD5B32" w:rsidRPr="00403A1B" w:rsidRDefault="009A07D1" w:rsidP="001454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5B9EF742" w14:textId="77777777" w:rsidR="00BD5B32" w:rsidRPr="00403A1B" w:rsidRDefault="009A07D1" w:rsidP="001454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D5B32" w:rsidRPr="00BD5B32" w14:paraId="63B53A60" w14:textId="77777777" w:rsidTr="006E58E3">
        <w:trPr>
          <w:cantSplit/>
          <w:trHeight w:val="553"/>
        </w:trPr>
        <w:tc>
          <w:tcPr>
            <w:tcW w:w="4167" w:type="dxa"/>
            <w:vAlign w:val="center"/>
          </w:tcPr>
          <w:p w14:paraId="69038BF2" w14:textId="77777777" w:rsidR="00BD5B32" w:rsidRPr="00403A1B" w:rsidRDefault="00BD5B32" w:rsidP="006E58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Flexible, able to work evenings, weekends and public holidays.</w:t>
            </w:r>
          </w:p>
        </w:tc>
        <w:tc>
          <w:tcPr>
            <w:tcW w:w="1190" w:type="dxa"/>
            <w:vAlign w:val="center"/>
          </w:tcPr>
          <w:p w14:paraId="481CC2D1" w14:textId="77777777" w:rsidR="00BD5B32" w:rsidRPr="00403A1B" w:rsidRDefault="00BD5B32" w:rsidP="006E58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126AA817" w14:textId="77777777" w:rsidR="00BD5B32" w:rsidRPr="00403A1B" w:rsidRDefault="00BD5B32" w:rsidP="006E58E3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403A1B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20BF3DDE" w14:textId="77777777" w:rsidR="00BD5B32" w:rsidRPr="00403A1B" w:rsidRDefault="009A07D1" w:rsidP="006E58E3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25829">
              <w:rPr>
                <w:rFonts w:asciiTheme="minorHAnsi" w:eastAsiaTheme="minorHAnsi" w:hAnsiTheme="minorHAnsi" w:cstheme="minorHAnsi"/>
                <w:lang w:eastAsia="en-US"/>
              </w:rPr>
              <w:t>Applica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tion form; interview questions</w:t>
            </w:r>
          </w:p>
        </w:tc>
      </w:tr>
      <w:tr w:rsidR="00B259A1" w:rsidRPr="00BD5B32" w14:paraId="22BD331A" w14:textId="77777777" w:rsidTr="00984653">
        <w:trPr>
          <w:cantSplit/>
          <w:trHeight w:val="553"/>
        </w:trPr>
        <w:tc>
          <w:tcPr>
            <w:tcW w:w="4167" w:type="dxa"/>
            <w:vAlign w:val="center"/>
          </w:tcPr>
          <w:p w14:paraId="3A8D4EB7" w14:textId="77777777" w:rsidR="00B259A1" w:rsidRPr="00BD5B32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Be approachable and have a friendly disposition</w:t>
            </w:r>
            <w:r w:rsidR="00F63482" w:rsidRPr="00BD5B32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0" w:type="dxa"/>
            <w:vAlign w:val="center"/>
          </w:tcPr>
          <w:p w14:paraId="5A119427" w14:textId="77777777" w:rsidR="00B259A1" w:rsidRPr="00BD5B32" w:rsidRDefault="00B259A1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14:paraId="6F6D758E" w14:textId="77777777" w:rsidR="00B259A1" w:rsidRPr="00BD5B32" w:rsidRDefault="001B18F8" w:rsidP="00B259A1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</w:p>
        </w:tc>
        <w:tc>
          <w:tcPr>
            <w:tcW w:w="2638" w:type="dxa"/>
            <w:vAlign w:val="center"/>
          </w:tcPr>
          <w:p w14:paraId="5543BD2C" w14:textId="77777777" w:rsidR="00B259A1" w:rsidRPr="00BD5B32" w:rsidRDefault="00B259A1" w:rsidP="00B259A1">
            <w:pPr>
              <w:suppressAutoHyphens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D5B32">
              <w:rPr>
                <w:rFonts w:asciiTheme="minorHAnsi" w:eastAsiaTheme="minorHAnsi" w:hAnsiTheme="minorHAnsi" w:cstheme="minorHAnsi"/>
                <w:lang w:eastAsia="en-US"/>
              </w:rPr>
              <w:t>Interview questions; probation period</w:t>
            </w:r>
          </w:p>
        </w:tc>
      </w:tr>
    </w:tbl>
    <w:p w14:paraId="4F5E386C" w14:textId="1F164935" w:rsidR="00BC0991" w:rsidRDefault="00BC0991" w:rsidP="00BC0991">
      <w:pPr>
        <w:pStyle w:val="Default"/>
        <w:rPr>
          <w:rFonts w:ascii="Arial" w:hAnsi="Arial" w:cs="Arial"/>
        </w:rPr>
      </w:pPr>
    </w:p>
    <w:p w14:paraId="35033A24" w14:textId="691072B8" w:rsidR="008B4F8D" w:rsidRDefault="008B4F8D" w:rsidP="00BC0991">
      <w:pPr>
        <w:pStyle w:val="Default"/>
        <w:rPr>
          <w:rFonts w:ascii="Arial" w:hAnsi="Arial" w:cs="Arial"/>
        </w:rPr>
      </w:pPr>
    </w:p>
    <w:p w14:paraId="07FEEF4D" w14:textId="119D6B44" w:rsidR="0058409A" w:rsidRDefault="0058409A" w:rsidP="0058409A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1B997BC" wp14:editId="754D2C4B">
            <wp:extent cx="2152650" cy="768286"/>
            <wp:effectExtent l="0" t="0" r="0" b="0"/>
            <wp:docPr id="4" name="Picture 4" descr="C:\Users\Nicola.Moss\AppData\Local\Microsoft\Windows\INetCache\Content.Word\NLHF_Made possible logo_English_Full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a.Moss\AppData\Local\Microsoft\Windows\INetCache\Content.Word\NLHF_Made possible logo_English_Full_Colour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57" cy="77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5A2F14F1" wp14:editId="24214F39">
            <wp:extent cx="1628438" cy="800100"/>
            <wp:effectExtent l="0" t="0" r="0" b="0"/>
            <wp:docPr id="3" name="Picture 3" descr="C:\Users\Nicola.Moss\AppData\Local\Microsoft\Windows\INetCache\Content.Word\MGS Funding Logo -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.Moss\AppData\Local\Microsoft\Windows\INetCache\Content.Word\MGS Funding Logo - 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44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E692" w14:textId="59E44034" w:rsidR="008B4F8D" w:rsidRPr="00BC0991" w:rsidRDefault="008B4F8D" w:rsidP="0058409A">
      <w:pPr>
        <w:pStyle w:val="Default"/>
        <w:rPr>
          <w:rFonts w:ascii="Arial" w:hAnsi="Arial" w:cs="Arial"/>
        </w:rPr>
      </w:pPr>
    </w:p>
    <w:sectPr w:rsidR="008B4F8D" w:rsidRPr="00BC0991" w:rsidSect="007D34EF">
      <w:headerReference w:type="default" r:id="rId11"/>
      <w:footerReference w:type="default" r:id="rId12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30DC51" w16cex:dateUtc="2024-05-08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E27E25" w16cid:durableId="7030DC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D9B2" w14:textId="77777777" w:rsidR="009103BF" w:rsidRDefault="009103BF" w:rsidP="009103BF">
      <w:r>
        <w:separator/>
      </w:r>
    </w:p>
  </w:endnote>
  <w:endnote w:type="continuationSeparator" w:id="0">
    <w:p w14:paraId="53F3538A" w14:textId="77777777" w:rsidR="009103BF" w:rsidRDefault="009103BF" w:rsidP="009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9061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01537AA" w14:textId="6221F0CF" w:rsidR="001F63D1" w:rsidRPr="001F63D1" w:rsidRDefault="001F63D1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1F63D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F63D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F63D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23B5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1F63D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490523BD" w14:textId="77777777" w:rsidR="001F63D1" w:rsidRDefault="001F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1B6A" w14:textId="77777777" w:rsidR="009103BF" w:rsidRDefault="009103BF" w:rsidP="009103BF">
      <w:r>
        <w:separator/>
      </w:r>
    </w:p>
  </w:footnote>
  <w:footnote w:type="continuationSeparator" w:id="0">
    <w:p w14:paraId="55F76C1B" w14:textId="77777777" w:rsidR="009103BF" w:rsidRDefault="009103BF" w:rsidP="0091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1E13" w14:textId="77777777" w:rsidR="00984653" w:rsidRDefault="00984653" w:rsidP="00657764">
    <w:pPr>
      <w:rPr>
        <w:rFonts w:asciiTheme="minorHAnsi" w:hAnsiTheme="minorHAnsi" w:cstheme="minorHAnsi"/>
        <w:b/>
        <w:sz w:val="32"/>
        <w:szCs w:val="32"/>
        <w:lang w:eastAsia="en-GB"/>
      </w:rPr>
    </w:pPr>
    <w:r w:rsidRPr="00984653">
      <w:rPr>
        <w:rFonts w:ascii="Arial" w:hAnsi="Arial" w:cs="Arial"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0524113" wp14:editId="6E9719A4">
          <wp:simplePos x="0" y="0"/>
          <wp:positionH relativeFrom="column">
            <wp:posOffset>47625</wp:posOffset>
          </wp:positionH>
          <wp:positionV relativeFrom="paragraph">
            <wp:posOffset>-1905</wp:posOffset>
          </wp:positionV>
          <wp:extent cx="914400" cy="689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3BC69" w14:textId="77777777" w:rsidR="00657764" w:rsidRPr="00060933" w:rsidRDefault="00657764" w:rsidP="00657764">
    <w:pPr>
      <w:rPr>
        <w:rFonts w:asciiTheme="minorHAnsi" w:hAnsiTheme="minorHAnsi" w:cstheme="minorHAnsi"/>
        <w:b/>
        <w:sz w:val="30"/>
        <w:szCs w:val="30"/>
        <w:lang w:eastAsia="en-GB"/>
      </w:rPr>
    </w:pPr>
    <w:r w:rsidRPr="00060933">
      <w:rPr>
        <w:rFonts w:asciiTheme="minorHAnsi" w:hAnsiTheme="minorHAnsi" w:cstheme="minorHAnsi"/>
        <w:b/>
        <w:sz w:val="30"/>
        <w:szCs w:val="30"/>
        <w:lang w:eastAsia="en-GB"/>
      </w:rPr>
      <w:t>National Mining Museum Scotland</w:t>
    </w:r>
  </w:p>
  <w:p w14:paraId="069FC537" w14:textId="77777777" w:rsidR="00657764" w:rsidRPr="00060933" w:rsidRDefault="0076469D" w:rsidP="00657764">
    <w:pPr>
      <w:rPr>
        <w:rFonts w:asciiTheme="minorHAnsi" w:hAnsiTheme="minorHAnsi" w:cstheme="minorHAnsi"/>
        <w:b/>
        <w:sz w:val="30"/>
        <w:szCs w:val="30"/>
        <w:lang w:eastAsia="en-GB"/>
      </w:rPr>
    </w:pPr>
    <w:r w:rsidRPr="00060933">
      <w:rPr>
        <w:rFonts w:asciiTheme="minorHAnsi" w:hAnsiTheme="minorHAnsi" w:cstheme="minorHAnsi"/>
        <w:b/>
        <w:sz w:val="30"/>
        <w:szCs w:val="30"/>
        <w:lang w:eastAsia="en-GB"/>
      </w:rPr>
      <w:t>Development</w:t>
    </w:r>
    <w:r w:rsidR="00657764" w:rsidRPr="00060933">
      <w:rPr>
        <w:rFonts w:asciiTheme="minorHAnsi" w:hAnsiTheme="minorHAnsi" w:cstheme="minorHAnsi"/>
        <w:b/>
        <w:sz w:val="30"/>
        <w:szCs w:val="30"/>
        <w:lang w:eastAsia="en-GB"/>
      </w:rPr>
      <w:t xml:space="preserve"> Officer: Job Description and Person Specification</w:t>
    </w:r>
  </w:p>
  <w:p w14:paraId="3A5D83E1" w14:textId="77777777" w:rsidR="00984653" w:rsidRDefault="00984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341"/>
    <w:multiLevelType w:val="hybridMultilevel"/>
    <w:tmpl w:val="F828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1E19"/>
    <w:multiLevelType w:val="hybridMultilevel"/>
    <w:tmpl w:val="B6EE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69D7"/>
    <w:multiLevelType w:val="hybridMultilevel"/>
    <w:tmpl w:val="A8368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1"/>
    <w:rsid w:val="00060933"/>
    <w:rsid w:val="000D2E0B"/>
    <w:rsid w:val="000F329A"/>
    <w:rsid w:val="0019163A"/>
    <w:rsid w:val="001B18F8"/>
    <w:rsid w:val="001F63D1"/>
    <w:rsid w:val="00206492"/>
    <w:rsid w:val="0022049C"/>
    <w:rsid w:val="003122C8"/>
    <w:rsid w:val="003303F9"/>
    <w:rsid w:val="003848AC"/>
    <w:rsid w:val="003A5BF6"/>
    <w:rsid w:val="003D0C40"/>
    <w:rsid w:val="003F0527"/>
    <w:rsid w:val="00403A1B"/>
    <w:rsid w:val="004911C0"/>
    <w:rsid w:val="0056699A"/>
    <w:rsid w:val="0058409A"/>
    <w:rsid w:val="00591258"/>
    <w:rsid w:val="005E3414"/>
    <w:rsid w:val="00601651"/>
    <w:rsid w:val="00604B60"/>
    <w:rsid w:val="0064256E"/>
    <w:rsid w:val="00652078"/>
    <w:rsid w:val="00657764"/>
    <w:rsid w:val="006E1B40"/>
    <w:rsid w:val="006E279A"/>
    <w:rsid w:val="0071039A"/>
    <w:rsid w:val="00710B96"/>
    <w:rsid w:val="00743409"/>
    <w:rsid w:val="0076469D"/>
    <w:rsid w:val="00774DE1"/>
    <w:rsid w:val="00780136"/>
    <w:rsid w:val="007D34EF"/>
    <w:rsid w:val="008B4F8D"/>
    <w:rsid w:val="009103BF"/>
    <w:rsid w:val="00943764"/>
    <w:rsid w:val="00960EA3"/>
    <w:rsid w:val="00965FC6"/>
    <w:rsid w:val="00984653"/>
    <w:rsid w:val="009A07D1"/>
    <w:rsid w:val="009E6452"/>
    <w:rsid w:val="009F63A7"/>
    <w:rsid w:val="00A17FE8"/>
    <w:rsid w:val="00A31C3A"/>
    <w:rsid w:val="00A55E46"/>
    <w:rsid w:val="00A84F25"/>
    <w:rsid w:val="00AF63E6"/>
    <w:rsid w:val="00B10F5F"/>
    <w:rsid w:val="00B23B54"/>
    <w:rsid w:val="00B25829"/>
    <w:rsid w:val="00B259A1"/>
    <w:rsid w:val="00B92EAD"/>
    <w:rsid w:val="00B951E6"/>
    <w:rsid w:val="00BB5924"/>
    <w:rsid w:val="00BC0991"/>
    <w:rsid w:val="00BC60AE"/>
    <w:rsid w:val="00BD5B32"/>
    <w:rsid w:val="00C17ABC"/>
    <w:rsid w:val="00C33A5F"/>
    <w:rsid w:val="00C35009"/>
    <w:rsid w:val="00C6192E"/>
    <w:rsid w:val="00C66496"/>
    <w:rsid w:val="00C82458"/>
    <w:rsid w:val="00C97E44"/>
    <w:rsid w:val="00CA3A9E"/>
    <w:rsid w:val="00D23716"/>
    <w:rsid w:val="00D32FA9"/>
    <w:rsid w:val="00DA3355"/>
    <w:rsid w:val="00DC3C87"/>
    <w:rsid w:val="00DC592F"/>
    <w:rsid w:val="00E3369E"/>
    <w:rsid w:val="00E37E61"/>
    <w:rsid w:val="00E729EE"/>
    <w:rsid w:val="00EE3246"/>
    <w:rsid w:val="00EF0806"/>
    <w:rsid w:val="00F0225C"/>
    <w:rsid w:val="00F10876"/>
    <w:rsid w:val="00F25247"/>
    <w:rsid w:val="00F63482"/>
    <w:rsid w:val="00FA07C0"/>
    <w:rsid w:val="00F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12ACD862"/>
  <w15:chartTrackingRefBased/>
  <w15:docId w15:val="{088BEC32-E9D7-4903-BA01-02E66036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9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9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3BF"/>
    <w:rPr>
      <w:rFonts w:ascii="Tahoma" w:eastAsia="Times New Roman" w:hAnsi="Tahoma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0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3BF"/>
    <w:rPr>
      <w:rFonts w:ascii="Tahoma" w:eastAsia="Times New Roman" w:hAnsi="Tahoma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44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CA3A9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F63D1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F63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3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258"/>
    <w:rPr>
      <w:rFonts w:ascii="Tahoma" w:eastAsia="Times New Roman" w:hAnsi="Tahoma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258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B2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andAdmin@nationalminingmuseu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8FE3-D0AF-4F65-9329-44A1D296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Cross</dc:creator>
  <cp:keywords/>
  <dc:description/>
  <cp:lastModifiedBy>Nicola Moss</cp:lastModifiedBy>
  <cp:revision>7</cp:revision>
  <cp:lastPrinted>2018-10-31T10:20:00Z</cp:lastPrinted>
  <dcterms:created xsi:type="dcterms:W3CDTF">2024-07-02T07:47:00Z</dcterms:created>
  <dcterms:modified xsi:type="dcterms:W3CDTF">2024-08-21T11:58:00Z</dcterms:modified>
</cp:coreProperties>
</file>